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B7" w:rsidRDefault="008C156E">
      <w:pPr>
        <w:jc w:val="right"/>
      </w:pPr>
      <w:r>
        <w:rPr>
          <w:noProof/>
          <w:lang w:val="en-GB"/>
        </w:rPr>
        <w:drawing>
          <wp:inline distT="0" distB="0" distL="0" distR="0" wp14:anchorId="08B9944A" wp14:editId="527A9374">
            <wp:extent cx="1437339" cy="828136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36071" y1="38113" x2="36071" y2="38113"/>
                                  <a14:foregroundMark x1="35343" y1="47547" x2="35343" y2="47547"/>
                                  <a14:foregroundMark x1="35031" y1="55849" x2="35031" y2="55849"/>
                                  <a14:foregroundMark x1="37422" y1="63585" x2="37422" y2="63585"/>
                                  <a14:foregroundMark x1="39397" y1="54717" x2="39397" y2="54717"/>
                                  <a14:foregroundMark x1="39397" y1="46038" x2="39397" y2="46038"/>
                                  <a14:foregroundMark x1="41268" y1="38113" x2="41268" y2="38113"/>
                                  <a14:foregroundMark x1="42931" y1="38491" x2="42931" y2="38491"/>
                                  <a14:foregroundMark x1="44387" y1="46226" x2="44387" y2="46226"/>
                                  <a14:foregroundMark x1="42620" y1="56038" x2="42620" y2="56038"/>
                                  <a14:foregroundMark x1="47089" y1="56038" x2="47089" y2="56038"/>
                                  <a14:foregroundMark x1="46050" y1="48679" x2="46050" y2="48679"/>
                                  <a14:foregroundMark x1="47609" y1="37736" x2="47609" y2="37736"/>
                                  <a14:foregroundMark x1="51247" y1="37925" x2="51247" y2="37925"/>
                                  <a14:foregroundMark x1="49792" y1="48491" x2="49792" y2="48491"/>
                                  <a14:foregroundMark x1="53638" y1="46981" x2="53638" y2="46981"/>
                                  <a14:foregroundMark x1="55821" y1="35660" x2="55821" y2="35660"/>
                                  <a14:foregroundMark x1="57484" y1="38491" x2="57484" y2="38491"/>
                                  <a14:foregroundMark x1="57484" y1="35849" x2="57484" y2="35849"/>
                                  <a14:foregroundMark x1="59459" y1="37547" x2="59459" y2="37547"/>
                                  <a14:foregroundMark x1="61538" y1="38302" x2="61538" y2="38302"/>
                                  <a14:backgroundMark x1="45114" y1="42264" x2="45114" y2="42264"/>
                                  <a14:backgroundMark x1="62890" y1="40566" x2="62890" y2="40566"/>
                                  <a14:backgroundMark x1="48649" y1="43962" x2="48649" y2="43962"/>
                                  <a14:backgroundMark x1="39917" y1="49057" x2="39917" y2="49057"/>
                                  <a14:backgroundMark x1="36798" y1="56981" x2="36798" y2="56981"/>
                                  <a14:backgroundMark x1="40021" y1="56604" x2="40021" y2="56604"/>
                                  <a14:backgroundMark x1="45842" y1="55472" x2="45842" y2="55472"/>
                                  <a14:backgroundMark x1="45426" y1="52453" x2="45426" y2="52453"/>
                                  <a14:backgroundMark x1="40333" y1="39434" x2="40333" y2="39434"/>
                                  <a14:backgroundMark x1="42100" y1="40755" x2="42100" y2="40755"/>
                                  <a14:backgroundMark x1="43971" y1="50000" x2="43971" y2="50000"/>
                                  <a14:backgroundMark x1="37318" y1="48113" x2="37318" y2="48113"/>
                                  <a14:backgroundMark x1="37006" y1="39811" x2="37006" y2="39811"/>
                                  <a14:backgroundMark x1="38046" y1="38868" x2="38046" y2="38868"/>
                                  <a14:backgroundMark x1="43763" y1="39057" x2="43763" y2="39057"/>
                                  <a14:backgroundMark x1="46778" y1="38868" x2="46778" y2="38868"/>
                                  <a14:backgroundMark x1="47609" y1="41321" x2="47609" y2="41321"/>
                                  <a14:backgroundMark x1="54782" y1="40189" x2="54782" y2="40189"/>
                                  <a14:backgroundMark x1="56757" y1="40566" x2="56757" y2="40566"/>
                                  <a14:backgroundMark x1="60499" y1="39623" x2="60499" y2="39623"/>
                                  <a14:backgroundMark x1="62162" y1="36981" x2="62162" y2="36981"/>
                                  <a14:backgroundMark x1="58316" y1="40377" x2="58316" y2="40377"/>
                                  <a14:backgroundMark x1="58212" y1="37925" x2="58212" y2="37925"/>
                                  <a14:backgroundMark x1="59667" y1="38679" x2="59667" y2="38679"/>
                                  <a14:backgroundMark x1="60915" y1="41698" x2="60915" y2="41698"/>
                                  <a14:backgroundMark x1="52807" y1="38491" x2="52807" y2="38491"/>
                                  <a14:backgroundMark x1="52599" y1="40943" x2="52599" y2="40943"/>
                                  <a14:backgroundMark x1="53015" y1="47925" x2="53015" y2="47925"/>
                                  <a14:backgroundMark x1="51351" y1="47170" x2="51351" y2="47170"/>
                                  <a14:backgroundMark x1="45322" y1="50189" x2="45322" y2="50189"/>
                                  <a14:backgroundMark x1="45634" y1="46981" x2="45634" y2="46981"/>
                                  <a14:backgroundMark x1="45946" y1="58302" x2="45946" y2="5830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5" t="33708" r="35323" b="33708"/>
                    <a:stretch/>
                  </pic:blipFill>
                  <pic:spPr bwMode="auto">
                    <a:xfrm>
                      <a:off x="0" y="0"/>
                      <a:ext cx="1437965" cy="82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3B7" w:rsidRDefault="007A095F">
      <w:pPr>
        <w:rPr>
          <w:b/>
          <w:bCs/>
        </w:rPr>
      </w:pPr>
      <w:r>
        <w:rPr>
          <w:b/>
          <w:bCs/>
        </w:rPr>
        <w:t xml:space="preserve">JOB DESCRIPTION </w:t>
      </w:r>
    </w:p>
    <w:p w:rsidR="00E453B7" w:rsidRDefault="00E453B7">
      <w:pPr>
        <w:rPr>
          <w:b/>
          <w:bCs/>
        </w:rPr>
      </w:pPr>
    </w:p>
    <w:p w:rsidR="00E453B7" w:rsidRDefault="007A095F">
      <w:r>
        <w:rPr>
          <w:b/>
          <w:bCs/>
        </w:rPr>
        <w:t>Job Title:</w:t>
      </w:r>
      <w:r>
        <w:rPr>
          <w:b/>
          <w:bCs/>
        </w:rPr>
        <w:tab/>
      </w:r>
      <w:r>
        <w:rPr>
          <w:b/>
          <w:bCs/>
        </w:rPr>
        <w:tab/>
      </w:r>
      <w:r w:rsidR="00C31525">
        <w:t>Corporate Relationship Manager</w:t>
      </w:r>
    </w:p>
    <w:p w:rsidR="00E453B7" w:rsidRDefault="00E453B7"/>
    <w:p w:rsidR="00E453B7" w:rsidRDefault="007A095F">
      <w:r>
        <w:rPr>
          <w:b/>
          <w:bCs/>
        </w:rPr>
        <w:t>Location: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Wilkinson Street, Sheffield </w:t>
      </w:r>
    </w:p>
    <w:p w:rsidR="00E453B7" w:rsidRDefault="00E453B7"/>
    <w:p w:rsidR="00E453B7" w:rsidRDefault="007A095F">
      <w:r>
        <w:rPr>
          <w:b/>
          <w:bCs/>
        </w:rPr>
        <w:t>Accountable to:</w:t>
      </w:r>
      <w:r>
        <w:rPr>
          <w:b/>
          <w:bCs/>
        </w:rPr>
        <w:tab/>
      </w:r>
      <w:r>
        <w:t>The Board of Trustees</w:t>
      </w:r>
    </w:p>
    <w:p w:rsidR="00E453B7" w:rsidRDefault="00E453B7"/>
    <w:p w:rsidR="00E453B7" w:rsidRDefault="007A095F">
      <w:r>
        <w:rPr>
          <w:b/>
          <w:bCs/>
        </w:rPr>
        <w:t>Reporting to:</w:t>
      </w:r>
      <w:r>
        <w:rPr>
          <w:b/>
          <w:bCs/>
        </w:rPr>
        <w:tab/>
      </w:r>
      <w:r w:rsidR="00C31525">
        <w:t>Director of Fundraising</w:t>
      </w:r>
    </w:p>
    <w:p w:rsidR="00E453B7" w:rsidRDefault="00E453B7"/>
    <w:p w:rsidR="00E453B7" w:rsidRDefault="007A095F">
      <w:pPr>
        <w:ind w:left="2160" w:hanging="2160"/>
        <w:rPr>
          <w:b/>
          <w:bCs/>
        </w:rPr>
      </w:pPr>
      <w:r>
        <w:rPr>
          <w:b/>
          <w:bCs/>
        </w:rPr>
        <w:t>Accountable for:</w:t>
      </w:r>
      <w:r>
        <w:rPr>
          <w:b/>
          <w:bCs/>
        </w:rPr>
        <w:tab/>
      </w:r>
      <w:r w:rsidR="00C31525">
        <w:t>Corporate relationships, associated volunteers</w:t>
      </w:r>
    </w:p>
    <w:p w:rsidR="00E453B7" w:rsidRDefault="00E453B7">
      <w:pPr>
        <w:ind w:left="2160" w:hanging="2160"/>
        <w:rPr>
          <w:b/>
          <w:bCs/>
        </w:rPr>
      </w:pPr>
    </w:p>
    <w:p w:rsidR="00C35D17" w:rsidRDefault="00C06E2A" w:rsidP="00C35D17">
      <w:pPr>
        <w:spacing w:line="244" w:lineRule="auto"/>
        <w:ind w:left="6" w:right="280"/>
        <w:rPr>
          <w:rFonts w:eastAsia="Arial"/>
        </w:rPr>
      </w:pPr>
      <w:r>
        <w:rPr>
          <w:b/>
          <w:bCs/>
        </w:rPr>
        <w:t xml:space="preserve">Job Summary: </w:t>
      </w:r>
      <w:r w:rsidR="00C35D17">
        <w:rPr>
          <w:rFonts w:eastAsia="Arial"/>
        </w:rPr>
        <w:t xml:space="preserve">To develop and maintain corporate philanthropic income. The role will manage a set portfolio of warm relationships gained through 25 years of successful service delivery, as well as having a strong emphasis on acquiring and developing new relationships. Cavendish Cancer Care is in an exciting growth phase, as such the role offers a great opportunity </w:t>
      </w:r>
      <w:r w:rsidR="00C52013">
        <w:rPr>
          <w:rFonts w:eastAsia="Arial"/>
        </w:rPr>
        <w:t xml:space="preserve">to innovate, lead and shape </w:t>
      </w:r>
      <w:r w:rsidR="00C35D17">
        <w:rPr>
          <w:rFonts w:eastAsia="Arial"/>
        </w:rPr>
        <w:t xml:space="preserve">our corporate fundraising. </w:t>
      </w:r>
    </w:p>
    <w:p w:rsidR="00E453B7" w:rsidRDefault="00E453B7">
      <w:pPr>
        <w:ind w:left="2160" w:hanging="2160"/>
      </w:pPr>
    </w:p>
    <w:p w:rsidR="00E453B7" w:rsidRDefault="007A095F">
      <w:pPr>
        <w:rPr>
          <w:b/>
          <w:bCs/>
        </w:rPr>
      </w:pPr>
      <w:r>
        <w:rPr>
          <w:b/>
          <w:bCs/>
        </w:rPr>
        <w:t>Key Responsibilities</w:t>
      </w:r>
    </w:p>
    <w:p w:rsidR="00E453B7" w:rsidRDefault="007A095F">
      <w:r>
        <w:t>The principal areas of responsibilities include</w:t>
      </w:r>
      <w:r w:rsidR="00C52013">
        <w:t>:</w:t>
      </w:r>
    </w:p>
    <w:p w:rsidR="00EF2BFF" w:rsidRDefault="00EF2BFF" w:rsidP="00C13928">
      <w:pPr>
        <w:pStyle w:val="NoSpacing"/>
        <w:numPr>
          <w:ilvl w:val="0"/>
          <w:numId w:val="7"/>
        </w:numPr>
      </w:pPr>
      <w:r>
        <w:t xml:space="preserve">Manage existing corporate relationships with a view to maintain or </w:t>
      </w:r>
      <w:r w:rsidR="00D93F33">
        <w:t>increase</w:t>
      </w:r>
      <w:r>
        <w:t xml:space="preserve"> philanthropic income</w:t>
      </w:r>
      <w:r w:rsidR="00D93F33">
        <w:t>.</w:t>
      </w:r>
    </w:p>
    <w:p w:rsidR="00EF2BFF" w:rsidRDefault="00D93F33" w:rsidP="00C13928">
      <w:pPr>
        <w:pStyle w:val="NoSpacing"/>
        <w:numPr>
          <w:ilvl w:val="0"/>
          <w:numId w:val="7"/>
        </w:numPr>
      </w:pPr>
      <w:r>
        <w:t xml:space="preserve">Proactively </w:t>
      </w:r>
      <w:r w:rsidR="001F236D">
        <w:t>identify</w:t>
      </w:r>
      <w:r w:rsidR="00EF2BFF">
        <w:t xml:space="preserve"> and </w:t>
      </w:r>
      <w:r w:rsidR="00991C7C">
        <w:t>cultivate</w:t>
      </w:r>
      <w:r w:rsidR="00EF2BFF">
        <w:t xml:space="preserve"> a corporate prospect pipeline, identifying </w:t>
      </w:r>
      <w:r w:rsidR="00991C7C">
        <w:t xml:space="preserve">new </w:t>
      </w:r>
      <w:r w:rsidR="00EF2BFF">
        <w:t xml:space="preserve">prospects that </w:t>
      </w:r>
      <w:r>
        <w:t>result in</w:t>
      </w:r>
      <w:r w:rsidR="00EF2BFF">
        <w:t xml:space="preserve"> new philanthropic income</w:t>
      </w:r>
      <w:r>
        <w:t>.</w:t>
      </w:r>
    </w:p>
    <w:p w:rsidR="00FF4972" w:rsidRPr="00F36E40" w:rsidRDefault="00FF4972" w:rsidP="00FF497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"/>
        </w:tabs>
        <w:spacing w:line="243" w:lineRule="auto"/>
        <w:ind w:right="280"/>
        <w:rPr>
          <w:rFonts w:eastAsia="Arial"/>
        </w:rPr>
      </w:pPr>
      <w:r>
        <w:rPr>
          <w:rFonts w:eastAsia="Arial"/>
        </w:rPr>
        <w:t xml:space="preserve">Work closely with the Senior Relationship Manager to establish a coordinated approach to fundraising, as well as establish inflow and outflow of relevant prospects to one another’s portfolios. </w:t>
      </w:r>
    </w:p>
    <w:p w:rsidR="00EF2BFF" w:rsidRDefault="00EF2BFF" w:rsidP="00C13928">
      <w:pPr>
        <w:pStyle w:val="NoSpacing"/>
        <w:numPr>
          <w:ilvl w:val="0"/>
          <w:numId w:val="7"/>
        </w:numPr>
      </w:pPr>
      <w:r>
        <w:t xml:space="preserve">Ensure corporate donors receive exceptional stewardship with timely thanking and </w:t>
      </w:r>
      <w:r w:rsidR="003279A2">
        <w:t>donor recognition</w:t>
      </w:r>
      <w:r w:rsidR="007C3366">
        <w:t>.</w:t>
      </w:r>
    </w:p>
    <w:p w:rsidR="00C06E2A" w:rsidRDefault="00C06E2A" w:rsidP="00C06E2A">
      <w:pPr>
        <w:pStyle w:val="NoSpacing"/>
        <w:numPr>
          <w:ilvl w:val="0"/>
          <w:numId w:val="7"/>
        </w:numPr>
      </w:pPr>
      <w:r>
        <w:t>Develop an effective up-to-date corporate proposition used to secure corporate support.</w:t>
      </w:r>
    </w:p>
    <w:p w:rsidR="00067C12" w:rsidRDefault="00067C12" w:rsidP="00C13928">
      <w:pPr>
        <w:pStyle w:val="NoSpacing"/>
        <w:numPr>
          <w:ilvl w:val="0"/>
          <w:numId w:val="7"/>
        </w:numPr>
      </w:pPr>
      <w:proofErr w:type="gramStart"/>
      <w:r>
        <w:t>Account manage</w:t>
      </w:r>
      <w:proofErr w:type="gramEnd"/>
      <w:r>
        <w:t xml:space="preserve"> secured corporate relationships</w:t>
      </w:r>
      <w:r w:rsidR="00C06E2A">
        <w:t>,</w:t>
      </w:r>
      <w:r>
        <w:t xml:space="preserve"> </w:t>
      </w:r>
      <w:r w:rsidR="00C06E2A">
        <w:t>ensuring</w:t>
      </w:r>
      <w:r>
        <w:t xml:space="preserve"> they </w:t>
      </w:r>
      <w:r w:rsidR="00C06E2A">
        <w:t>reach their fundraising potential</w:t>
      </w:r>
      <w:r>
        <w:t xml:space="preserve"> through support and </w:t>
      </w:r>
      <w:r w:rsidR="00C52013">
        <w:t>leadership</w:t>
      </w:r>
      <w:r w:rsidR="00C06E2A">
        <w:t xml:space="preserve"> at the organis</w:t>
      </w:r>
      <w:r>
        <w:t>ation</w:t>
      </w:r>
      <w:r w:rsidR="007C3366">
        <w:t>.</w:t>
      </w:r>
      <w:r>
        <w:t xml:space="preserve"> </w:t>
      </w:r>
    </w:p>
    <w:p w:rsidR="003279A2" w:rsidRDefault="003279A2" w:rsidP="00C13928">
      <w:pPr>
        <w:pStyle w:val="NoSpacing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 xml:space="preserve">From time to time, manage and </w:t>
      </w:r>
      <w:proofErr w:type="spellStart"/>
      <w:r>
        <w:rPr>
          <w:rFonts w:eastAsia="Arial"/>
        </w:rPr>
        <w:t>organise</w:t>
      </w:r>
      <w:proofErr w:type="spellEnd"/>
      <w:r>
        <w:rPr>
          <w:rFonts w:eastAsia="Arial"/>
        </w:rPr>
        <w:t xml:space="preserve"> small bespoke cultivation events, such as a senior dinner or tour of the charity, where appropriate to progressing philanthropic relationships. </w:t>
      </w:r>
    </w:p>
    <w:p w:rsidR="00C06E2A" w:rsidRDefault="00C06E2A" w:rsidP="00C06E2A">
      <w:pPr>
        <w:pStyle w:val="NoSpacing"/>
        <w:numPr>
          <w:ilvl w:val="0"/>
          <w:numId w:val="7"/>
        </w:numPr>
      </w:pPr>
      <w:r>
        <w:t xml:space="preserve">Manage occasional volunteers </w:t>
      </w:r>
      <w:r>
        <w:t>for</w:t>
      </w:r>
      <w:r>
        <w:t xml:space="preserve"> corporate events. </w:t>
      </w:r>
    </w:p>
    <w:p w:rsidR="003279A2" w:rsidRDefault="003279A2" w:rsidP="00C13928">
      <w:pPr>
        <w:pStyle w:val="NoSpacing"/>
        <w:numPr>
          <w:ilvl w:val="0"/>
          <w:numId w:val="7"/>
        </w:numPr>
      </w:pPr>
      <w:r>
        <w:t xml:space="preserve">Network extensively across the Sheffield City Region </w:t>
      </w:r>
      <w:r w:rsidR="00C50C44">
        <w:t xml:space="preserve">business sector </w:t>
      </w:r>
      <w:r>
        <w:t>or beyond to maintain a reputable</w:t>
      </w:r>
      <w:r w:rsidR="00E04190">
        <w:t xml:space="preserve"> brand</w:t>
      </w:r>
      <w:r>
        <w:t xml:space="preserve"> presence</w:t>
      </w:r>
      <w:r w:rsidR="007C3366">
        <w:t>.</w:t>
      </w:r>
      <w:r>
        <w:t xml:space="preserve"> </w:t>
      </w:r>
    </w:p>
    <w:p w:rsidR="00EF2BFF" w:rsidRDefault="00EF2BFF" w:rsidP="00C13928">
      <w:pPr>
        <w:pStyle w:val="NoSpacing"/>
        <w:numPr>
          <w:ilvl w:val="0"/>
          <w:numId w:val="7"/>
        </w:numPr>
        <w:rPr>
          <w:rFonts w:eastAsia="Times New Roman"/>
        </w:rPr>
      </w:pPr>
      <w:r w:rsidRPr="00D138B9">
        <w:rPr>
          <w:rFonts w:eastAsia="Times New Roman"/>
        </w:rPr>
        <w:t xml:space="preserve">Represent the </w:t>
      </w:r>
      <w:r w:rsidR="001C5003">
        <w:rPr>
          <w:rFonts w:eastAsia="Times New Roman"/>
        </w:rPr>
        <w:t>charity</w:t>
      </w:r>
      <w:r w:rsidRPr="00D138B9">
        <w:rPr>
          <w:rFonts w:eastAsia="Times New Roman"/>
        </w:rPr>
        <w:t xml:space="preserve"> at key external </w:t>
      </w:r>
      <w:r>
        <w:rPr>
          <w:rFonts w:eastAsia="Times New Roman"/>
        </w:rPr>
        <w:t xml:space="preserve">&amp; internal </w:t>
      </w:r>
      <w:r w:rsidRPr="00D138B9">
        <w:rPr>
          <w:rFonts w:eastAsia="Times New Roman"/>
        </w:rPr>
        <w:t>meetings/conferences/receptions etc. as required</w:t>
      </w:r>
      <w:r>
        <w:rPr>
          <w:rFonts w:eastAsia="Times New Roman"/>
        </w:rPr>
        <w:t>.</w:t>
      </w:r>
    </w:p>
    <w:p w:rsidR="00FF206B" w:rsidRPr="00F36E40" w:rsidRDefault="00FF206B" w:rsidP="00FF206B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"/>
        </w:tabs>
        <w:spacing w:line="243" w:lineRule="auto"/>
        <w:ind w:right="280"/>
        <w:rPr>
          <w:rFonts w:eastAsia="Arial"/>
        </w:rPr>
      </w:pPr>
      <w:r>
        <w:rPr>
          <w:rFonts w:eastAsia="Arial"/>
        </w:rPr>
        <w:lastRenderedPageBreak/>
        <w:t xml:space="preserve">Feed into occasional articles/blogs/press that </w:t>
      </w:r>
      <w:proofErr w:type="gramStart"/>
      <w:r>
        <w:rPr>
          <w:rFonts w:eastAsia="Arial"/>
        </w:rPr>
        <w:t>are</w:t>
      </w:r>
      <w:proofErr w:type="gramEnd"/>
      <w:r>
        <w:rPr>
          <w:rFonts w:eastAsia="Arial"/>
        </w:rPr>
        <w:t xml:space="preserve"> part of the charity’s communication strategy. </w:t>
      </w:r>
    </w:p>
    <w:p w:rsidR="00EF2BFF" w:rsidRPr="00F36E40" w:rsidRDefault="00EF2BFF" w:rsidP="00C13928">
      <w:pPr>
        <w:pStyle w:val="NoSpacing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>Contribute to overall strategy development strategy to achieve organisational goals.</w:t>
      </w:r>
    </w:p>
    <w:p w:rsidR="00EF2BFF" w:rsidRPr="00F36E40" w:rsidRDefault="00EF2BFF" w:rsidP="00C13928">
      <w:pPr>
        <w:pStyle w:val="NoSpacing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 xml:space="preserve">Achieve KPIs and targets as agreed with the Director of Fundraising. </w:t>
      </w:r>
    </w:p>
    <w:p w:rsidR="00EF2BFF" w:rsidRPr="00F36E40" w:rsidRDefault="00EF2BFF" w:rsidP="00C13928">
      <w:pPr>
        <w:pStyle w:val="NoSpacing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 xml:space="preserve">Manage own budget, management reporting and impact measurement. </w:t>
      </w:r>
    </w:p>
    <w:p w:rsidR="00EF2BFF" w:rsidRDefault="00EF2BFF" w:rsidP="00C13928">
      <w:pPr>
        <w:pStyle w:val="NoSpacing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 xml:space="preserve">Work with other areas of the team, such as Trust &amp; Foundations, to aid in the solicitation of </w:t>
      </w:r>
      <w:r w:rsidR="00C52013">
        <w:rPr>
          <w:rFonts w:eastAsia="Arial"/>
        </w:rPr>
        <w:t xml:space="preserve">‘cross over’ </w:t>
      </w:r>
      <w:r>
        <w:rPr>
          <w:rFonts w:eastAsia="Arial"/>
        </w:rPr>
        <w:t xml:space="preserve">major gifts. </w:t>
      </w:r>
    </w:p>
    <w:p w:rsidR="006D6703" w:rsidRPr="00F36E40" w:rsidRDefault="006D6703" w:rsidP="006D6703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6"/>
        </w:tabs>
        <w:spacing w:line="243" w:lineRule="auto"/>
        <w:ind w:right="280"/>
        <w:rPr>
          <w:rFonts w:eastAsia="Arial"/>
        </w:rPr>
      </w:pPr>
      <w:r>
        <w:rPr>
          <w:rFonts w:eastAsia="Arial"/>
        </w:rPr>
        <w:t>Update the database of all interactions in a GDPR compliant manner.</w:t>
      </w:r>
    </w:p>
    <w:p w:rsidR="0036323D" w:rsidRDefault="0036323D" w:rsidP="00C13928">
      <w:pPr>
        <w:pStyle w:val="NoSpacing"/>
        <w:numPr>
          <w:ilvl w:val="0"/>
          <w:numId w:val="7"/>
        </w:numPr>
        <w:rPr>
          <w:rFonts w:eastAsia="Arial"/>
        </w:rPr>
      </w:pPr>
      <w:r>
        <w:rPr>
          <w:rFonts w:eastAsia="Arial"/>
        </w:rPr>
        <w:t xml:space="preserve">Any other responsibilities commensurate with the grade. </w:t>
      </w:r>
    </w:p>
    <w:p w:rsidR="00EF2BFF" w:rsidRDefault="00EF2BFF" w:rsidP="00EF2BFF">
      <w:pPr>
        <w:ind w:left="789"/>
      </w:pPr>
    </w:p>
    <w:p w:rsidR="00E453B7" w:rsidRDefault="00E453B7"/>
    <w:p w:rsidR="00E453B7" w:rsidRDefault="007A095F">
      <w:pPr>
        <w:rPr>
          <w:b/>
          <w:bCs/>
        </w:rPr>
      </w:pPr>
      <w:r>
        <w:rPr>
          <w:b/>
          <w:bCs/>
        </w:rPr>
        <w:t xml:space="preserve">Key Deliverables </w:t>
      </w:r>
    </w:p>
    <w:p w:rsidR="00991C7C" w:rsidRPr="00991C7C" w:rsidRDefault="00991C7C">
      <w:pPr>
        <w:rPr>
          <w:bCs/>
        </w:rPr>
      </w:pPr>
      <w:r w:rsidRPr="00991C7C">
        <w:rPr>
          <w:bCs/>
        </w:rPr>
        <w:t>(2018-2019)</w:t>
      </w:r>
    </w:p>
    <w:p w:rsidR="00E453B7" w:rsidRDefault="007A095F">
      <w:pPr>
        <w:numPr>
          <w:ilvl w:val="1"/>
          <w:numId w:val="2"/>
        </w:numPr>
      </w:pPr>
      <w:r>
        <w:t xml:space="preserve">Significantly grow </w:t>
      </w:r>
      <w:r w:rsidR="00991C7C">
        <w:t>corporate income from its current base of £70,000</w:t>
      </w:r>
    </w:p>
    <w:p w:rsidR="00991C7C" w:rsidRDefault="00991C7C">
      <w:pPr>
        <w:numPr>
          <w:ilvl w:val="1"/>
          <w:numId w:val="2"/>
        </w:numPr>
      </w:pPr>
      <w:r>
        <w:t>Creation of a clear, reasoned and well researched prospect pipeline using our subscription resources (such as duedil.com) and our personal networks</w:t>
      </w:r>
    </w:p>
    <w:p w:rsidR="00E453B7" w:rsidRDefault="007A095F">
      <w:pPr>
        <w:numPr>
          <w:ilvl w:val="1"/>
          <w:numId w:val="2"/>
        </w:numPr>
      </w:pPr>
      <w:r>
        <w:t>Robust</w:t>
      </w:r>
      <w:r w:rsidR="00991C7C">
        <w:t xml:space="preserve"> 12 month</w:t>
      </w:r>
      <w:r>
        <w:t xml:space="preserve"> </w:t>
      </w:r>
      <w:r w:rsidR="00991C7C">
        <w:t>prospect</w:t>
      </w:r>
      <w:r>
        <w:t xml:space="preserve"> plans in place for </w:t>
      </w:r>
      <w:r w:rsidR="00991C7C">
        <w:t>top corporate prospects</w:t>
      </w:r>
    </w:p>
    <w:p w:rsidR="00991C7C" w:rsidRDefault="00991C7C">
      <w:pPr>
        <w:numPr>
          <w:ilvl w:val="1"/>
          <w:numId w:val="2"/>
        </w:numPr>
      </w:pPr>
      <w:r>
        <w:t>Secure regular meetings and pitches throughout the year</w:t>
      </w:r>
    </w:p>
    <w:p w:rsidR="00991C7C" w:rsidRDefault="00991C7C">
      <w:pPr>
        <w:numPr>
          <w:ilvl w:val="1"/>
          <w:numId w:val="2"/>
        </w:numPr>
      </w:pPr>
      <w:r>
        <w:t xml:space="preserve">Ensure corporate proposition is reviewed, up-to-date and effective </w:t>
      </w:r>
    </w:p>
    <w:p w:rsidR="00991C7C" w:rsidRDefault="00991C7C">
      <w:pPr>
        <w:numPr>
          <w:ilvl w:val="1"/>
          <w:numId w:val="2"/>
        </w:numPr>
      </w:pPr>
      <w:r>
        <w:t>Ensure all interactions are update</w:t>
      </w:r>
      <w:r w:rsidR="00E42FE6">
        <w:t>d</w:t>
      </w:r>
      <w:r>
        <w:t xml:space="preserve"> on the database in line with the prospect management system requirements </w:t>
      </w:r>
    </w:p>
    <w:p w:rsidR="00E453B7" w:rsidRDefault="00E453B7"/>
    <w:p w:rsidR="00E453B7" w:rsidRDefault="007A095F">
      <w:pPr>
        <w:rPr>
          <w:b/>
          <w:bCs/>
        </w:rPr>
      </w:pPr>
      <w:r>
        <w:rPr>
          <w:b/>
          <w:bCs/>
        </w:rPr>
        <w:t>Key Measures</w:t>
      </w:r>
    </w:p>
    <w:p w:rsidR="002E4272" w:rsidRDefault="002E4272">
      <w:pPr>
        <w:numPr>
          <w:ilvl w:val="1"/>
          <w:numId w:val="2"/>
        </w:numPr>
      </w:pPr>
      <w:r>
        <w:t xml:space="preserve">Prospect pool identified and prioritized </w:t>
      </w:r>
    </w:p>
    <w:p w:rsidR="002E4272" w:rsidRDefault="002E4272">
      <w:pPr>
        <w:numPr>
          <w:ilvl w:val="1"/>
          <w:numId w:val="2"/>
        </w:numPr>
      </w:pPr>
      <w:r>
        <w:t>Regular meetings set up</w:t>
      </w:r>
    </w:p>
    <w:p w:rsidR="002E4272" w:rsidRDefault="002E4272">
      <w:pPr>
        <w:numPr>
          <w:ilvl w:val="1"/>
          <w:numId w:val="2"/>
        </w:numPr>
      </w:pPr>
      <w:r>
        <w:t>Sufficient pitches secured</w:t>
      </w:r>
    </w:p>
    <w:p w:rsidR="002E4272" w:rsidRDefault="002E4272">
      <w:pPr>
        <w:numPr>
          <w:ilvl w:val="1"/>
          <w:numId w:val="2"/>
        </w:numPr>
      </w:pPr>
      <w:r>
        <w:t xml:space="preserve">Established visibility/networking in the business sector </w:t>
      </w:r>
    </w:p>
    <w:p w:rsidR="002E4272" w:rsidRDefault="002E4272">
      <w:pPr>
        <w:numPr>
          <w:ilvl w:val="1"/>
          <w:numId w:val="2"/>
        </w:numPr>
      </w:pPr>
      <w:r>
        <w:t xml:space="preserve">Increase in new corporate income </w:t>
      </w:r>
    </w:p>
    <w:p w:rsidR="00E453B7" w:rsidRDefault="00E453B7" w:rsidP="002E4272"/>
    <w:p w:rsidR="00E453B7" w:rsidRDefault="007A095F" w:rsidP="002E4272">
      <w:pPr>
        <w:pStyle w:val="Default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The post holder may also be required to carry out other duties reasonably expected by Cavendish Cancer Care.</w:t>
      </w:r>
    </w:p>
    <w:p w:rsidR="00E453B7" w:rsidRDefault="00E453B7" w:rsidP="002E4272">
      <w:pPr>
        <w:pStyle w:val="Default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E453B7" w:rsidRDefault="007A095F" w:rsidP="002E4272">
      <w:pPr>
        <w:pStyle w:val="Default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This job description may be amended from time to time to reflect organisational</w:t>
      </w:r>
    </w:p>
    <w:p w:rsidR="00E453B7" w:rsidRDefault="007A095F" w:rsidP="002E4272">
      <w:pPr>
        <w:pStyle w:val="Default"/>
        <w:rPr>
          <w:rFonts w:ascii="Arial" w:eastAsia="Arial" w:hAnsi="Arial" w:cs="Arial"/>
          <w:b/>
          <w:bCs/>
          <w:i/>
          <w:iCs/>
          <w:sz w:val="24"/>
          <w:szCs w:val="24"/>
        </w:rPr>
      </w:pPr>
      <w:proofErr w:type="gramStart"/>
      <w:r>
        <w:rPr>
          <w:rFonts w:ascii="Arial" w:hAnsi="Arial"/>
          <w:b/>
          <w:bCs/>
          <w:i/>
          <w:iCs/>
          <w:sz w:val="24"/>
          <w:szCs w:val="24"/>
        </w:rPr>
        <w:t>and</w:t>
      </w:r>
      <w:proofErr w:type="gramEnd"/>
      <w:r>
        <w:rPr>
          <w:rFonts w:ascii="Arial" w:hAnsi="Arial"/>
          <w:b/>
          <w:bCs/>
          <w:i/>
          <w:iCs/>
          <w:sz w:val="24"/>
          <w:szCs w:val="24"/>
        </w:rPr>
        <w:t xml:space="preserve"> role developments and needs</w:t>
      </w:r>
    </w:p>
    <w:p w:rsidR="00E453B7" w:rsidRDefault="00E453B7" w:rsidP="002E4272"/>
    <w:p w:rsidR="00E453B7" w:rsidRDefault="00E453B7"/>
    <w:p w:rsidR="00E67C13" w:rsidRDefault="00E67C13" w:rsidP="00E67C13">
      <w:pPr>
        <w:pStyle w:val="Default"/>
        <w:spacing w:line="288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CONTRACT TERMS</w:t>
      </w:r>
    </w:p>
    <w:p w:rsidR="00E67C13" w:rsidRDefault="00E67C13" w:rsidP="00E67C13">
      <w:pPr>
        <w:pStyle w:val="Default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Contract Status:</w:t>
      </w:r>
      <w:r>
        <w:rPr>
          <w:rFonts w:ascii="Arial" w:hAnsi="Arial"/>
          <w:sz w:val="24"/>
          <w:szCs w:val="24"/>
        </w:rPr>
        <w:t xml:space="preserve"> Permanent, Full time</w:t>
      </w:r>
    </w:p>
    <w:p w:rsidR="00E67C13" w:rsidRDefault="00E67C13" w:rsidP="00E67C1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Working hours:</w:t>
      </w:r>
      <w:r>
        <w:rPr>
          <w:rFonts w:ascii="Arial" w:hAnsi="Arial"/>
          <w:sz w:val="24"/>
          <w:szCs w:val="24"/>
        </w:rPr>
        <w:t xml:space="preserve"> Normal working hours </w:t>
      </w:r>
      <w:proofErr w:type="gramStart"/>
      <w:r>
        <w:rPr>
          <w:rFonts w:ascii="Arial" w:hAnsi="Arial"/>
          <w:sz w:val="24"/>
          <w:szCs w:val="24"/>
        </w:rPr>
        <w:t>are</w:t>
      </w:r>
      <w:proofErr w:type="gramEnd"/>
      <w:r>
        <w:rPr>
          <w:rFonts w:ascii="Arial" w:hAnsi="Arial"/>
          <w:sz w:val="24"/>
          <w:szCs w:val="24"/>
        </w:rPr>
        <w:t xml:space="preserve"> Mon- Fri 9.00- 5.30, however, evening and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weekend working is required as needed.</w:t>
      </w:r>
    </w:p>
    <w:p w:rsidR="00E67C13" w:rsidRDefault="00E67C13" w:rsidP="00E67C13">
      <w:pPr>
        <w:pStyle w:val="Default"/>
        <w:rPr>
          <w:rFonts w:ascii="Arial" w:eastAsia="Arial" w:hAnsi="Arial" w:cs="Arial"/>
          <w:sz w:val="24"/>
          <w:szCs w:val="24"/>
        </w:rPr>
      </w:pPr>
    </w:p>
    <w:p w:rsidR="00E67C13" w:rsidRDefault="00E67C13" w:rsidP="00E67C13">
      <w:pPr>
        <w:pStyle w:val="Default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Salary:</w:t>
      </w:r>
      <w:r>
        <w:rPr>
          <w:rFonts w:ascii="Arial" w:hAnsi="Arial"/>
          <w:sz w:val="24"/>
          <w:szCs w:val="24"/>
        </w:rPr>
        <w:t xml:space="preserve"> £25,000 - £28,000</w:t>
      </w:r>
    </w:p>
    <w:p w:rsidR="00E67C13" w:rsidRDefault="00E67C13" w:rsidP="00E67C1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Pension:</w:t>
      </w:r>
      <w:r>
        <w:rPr>
          <w:rFonts w:ascii="Arial" w:hAnsi="Arial"/>
          <w:sz w:val="24"/>
          <w:szCs w:val="24"/>
        </w:rPr>
        <w:t xml:space="preserve"> Cavendish Cancer Care Group Personal Pension Plan, Royal London</w:t>
      </w:r>
    </w:p>
    <w:p w:rsidR="00E67C13" w:rsidRDefault="00E67C13" w:rsidP="00E67C13">
      <w:pPr>
        <w:pStyle w:val="Defaul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</w:t>
      </w:r>
      <w:r>
        <w:rPr>
          <w:rFonts w:ascii="Arial" w:hAnsi="Arial"/>
          <w:sz w:val="24"/>
          <w:szCs w:val="24"/>
        </w:rPr>
        <w:t>Employer Contribution 3%, Employee Contribution, variable up to 8%</w:t>
      </w:r>
    </w:p>
    <w:p w:rsidR="00E67C13" w:rsidRDefault="00E67C13" w:rsidP="00E67C13">
      <w:pPr>
        <w:pStyle w:val="Default"/>
        <w:rPr>
          <w:rFonts w:ascii="Arial" w:eastAsia="Arial" w:hAnsi="Arial" w:cs="Arial"/>
          <w:sz w:val="24"/>
          <w:szCs w:val="24"/>
        </w:rPr>
      </w:pPr>
    </w:p>
    <w:p w:rsidR="00E67C13" w:rsidRPr="005C1D21" w:rsidRDefault="00E67C13" w:rsidP="00E67C13">
      <w:pPr>
        <w:pStyle w:val="Default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Annual Leave:</w:t>
      </w:r>
      <w:r>
        <w:rPr>
          <w:rFonts w:ascii="Arial" w:hAnsi="Arial"/>
          <w:sz w:val="24"/>
          <w:szCs w:val="24"/>
        </w:rPr>
        <w:t xml:space="preserve"> 25 days + Bank Holidays</w:t>
      </w:r>
    </w:p>
    <w:p w:rsidR="00E453B7" w:rsidRDefault="007A095F">
      <w:pPr>
        <w:pStyle w:val="Default"/>
        <w:spacing w:line="360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:rsidR="00E453B7" w:rsidRDefault="007A095F">
      <w:pPr>
        <w:pStyle w:val="Default"/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>PERSONAL SPECIFICATION</w:t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</w:t>
      </w:r>
    </w:p>
    <w:p w:rsidR="00E42FE6" w:rsidRDefault="00E42FE6">
      <w:pPr>
        <w:pStyle w:val="Default"/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1"/>
        <w:gridCol w:w="1668"/>
        <w:gridCol w:w="1772"/>
      </w:tblGrid>
      <w:tr w:rsidR="00E42FE6" w:rsidRPr="00056FEE" w:rsidTr="00E42FE6">
        <w:tc>
          <w:tcPr>
            <w:tcW w:w="5811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Experience</w:t>
            </w:r>
          </w:p>
        </w:tc>
        <w:tc>
          <w:tcPr>
            <w:tcW w:w="1668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485"/>
              <w:jc w:val="right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Essential</w:t>
            </w:r>
          </w:p>
        </w:tc>
        <w:tc>
          <w:tcPr>
            <w:tcW w:w="1772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565"/>
              <w:jc w:val="right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Desirable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 xml:space="preserve">Significant experience of either charity/not-for-profit or sales and business development  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 xml:space="preserve">Established </w:t>
            </w:r>
            <w:r>
              <w:rPr>
                <w:rFonts w:eastAsia="Arial"/>
                <w:sz w:val="22"/>
                <w:szCs w:val="22"/>
              </w:rPr>
              <w:t>corporate fundraising experience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 xml:space="preserve">Experience of regular self reporting 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Experience of relationship building to achieve organisational goals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Experience of meeting and exceeding financial targets and/or KPIs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Experience of managing a portfolio of clients &amp; securing/scheduling regular meetings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Knowledge</w:t>
            </w:r>
          </w:p>
        </w:tc>
        <w:tc>
          <w:tcPr>
            <w:tcW w:w="1668" w:type="dxa"/>
            <w:shd w:val="clear" w:color="auto" w:fill="D9D9D9"/>
          </w:tcPr>
          <w:p w:rsidR="00E42FE6" w:rsidRPr="00056FEE" w:rsidRDefault="00E42FE6" w:rsidP="001E5D4C">
            <w:pPr>
              <w:tabs>
                <w:tab w:val="left" w:pos="1046"/>
              </w:tabs>
              <w:spacing w:line="274" w:lineRule="auto"/>
              <w:ind w:right="275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Essential</w:t>
            </w:r>
          </w:p>
        </w:tc>
        <w:tc>
          <w:tcPr>
            <w:tcW w:w="1772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281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Desirable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Knowledge of fundraising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Knowledge of cancer care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Knowledge of Sheffield City Region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Skills</w:t>
            </w:r>
          </w:p>
        </w:tc>
        <w:tc>
          <w:tcPr>
            <w:tcW w:w="1668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275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Essential</w:t>
            </w:r>
          </w:p>
        </w:tc>
        <w:tc>
          <w:tcPr>
            <w:tcW w:w="1772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281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Desirable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Able to communicate complex ideas clearly both in written word and orally through presentations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Proficient with Word, Excel and PowerPoint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Proficient at relationship management (CRM) databases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1668" w:type="dxa"/>
            <w:shd w:val="clear" w:color="auto" w:fill="D9D9D9"/>
          </w:tcPr>
          <w:p w:rsidR="00E42FE6" w:rsidRPr="00056FEE" w:rsidRDefault="00E42FE6" w:rsidP="001E5D4C">
            <w:pPr>
              <w:tabs>
                <w:tab w:val="left" w:pos="1187"/>
              </w:tabs>
              <w:spacing w:line="274" w:lineRule="auto"/>
              <w:ind w:right="416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Essential</w:t>
            </w:r>
          </w:p>
        </w:tc>
        <w:tc>
          <w:tcPr>
            <w:tcW w:w="1772" w:type="dxa"/>
            <w:shd w:val="clear" w:color="auto" w:fill="D9D9D9"/>
          </w:tcPr>
          <w:p w:rsidR="00E42FE6" w:rsidRPr="00056FEE" w:rsidRDefault="00E42FE6" w:rsidP="001E5D4C">
            <w:pPr>
              <w:spacing w:line="274" w:lineRule="auto"/>
              <w:ind w:right="281"/>
              <w:rPr>
                <w:rFonts w:eastAsia="Arial"/>
                <w:b/>
                <w:sz w:val="22"/>
                <w:szCs w:val="22"/>
              </w:rPr>
            </w:pPr>
            <w:r w:rsidRPr="00056FEE">
              <w:rPr>
                <w:rFonts w:eastAsia="Arial"/>
                <w:b/>
                <w:sz w:val="22"/>
                <w:szCs w:val="22"/>
              </w:rPr>
              <w:t>Desirable</w:t>
            </w: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Must enjoy working to and achieving targets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Tenacious and innovative attitude to fundraising/pu</w:t>
            </w:r>
            <w:bookmarkStart w:id="0" w:name="_GoBack"/>
            <w:bookmarkEnd w:id="0"/>
            <w:r w:rsidRPr="00056FEE">
              <w:rPr>
                <w:rFonts w:eastAsia="Arial"/>
                <w:sz w:val="22"/>
                <w:szCs w:val="22"/>
              </w:rPr>
              <w:t>rsing priority relationships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Able to work independently and as part of the team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 xml:space="preserve">Exceptionally well </w:t>
            </w:r>
            <w:proofErr w:type="spellStart"/>
            <w:r w:rsidRPr="00056FEE">
              <w:rPr>
                <w:rFonts w:eastAsia="Arial"/>
                <w:sz w:val="22"/>
                <w:szCs w:val="22"/>
              </w:rPr>
              <w:t>organised</w:t>
            </w:r>
            <w:proofErr w:type="spellEnd"/>
            <w:r w:rsidRPr="00056FEE">
              <w:rPr>
                <w:rFonts w:eastAsia="Arial"/>
                <w:sz w:val="22"/>
                <w:szCs w:val="22"/>
              </w:rPr>
              <w:t xml:space="preserve"> and able to manage multiple priorities effectively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 xml:space="preserve">Able to motivate and inspire those around them 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E42FE6" w:rsidRPr="00056FEE" w:rsidTr="00E42FE6">
        <w:tc>
          <w:tcPr>
            <w:tcW w:w="5811" w:type="dxa"/>
            <w:shd w:val="clear" w:color="auto" w:fill="auto"/>
          </w:tcPr>
          <w:p w:rsidR="00E42FE6" w:rsidRPr="00056FEE" w:rsidRDefault="00E42FE6" w:rsidP="00E42FE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A ‘if it’s not recorded it didn’t happen’ attitude to keeping database activity updates</w:t>
            </w:r>
          </w:p>
        </w:tc>
        <w:tc>
          <w:tcPr>
            <w:tcW w:w="1668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 w:rsidRPr="00056FEE"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E42FE6" w:rsidRPr="00056FEE" w:rsidRDefault="00E42FE6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  <w:tr w:rsidR="00DB305A" w:rsidRPr="00056FEE" w:rsidTr="00E42FE6">
        <w:tc>
          <w:tcPr>
            <w:tcW w:w="5811" w:type="dxa"/>
            <w:shd w:val="clear" w:color="auto" w:fill="auto"/>
          </w:tcPr>
          <w:p w:rsidR="00DB305A" w:rsidRPr="00056FEE" w:rsidRDefault="00DB305A" w:rsidP="00E42FE6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>Access to transport and willingness to travel regularly throughout the region</w:t>
            </w:r>
          </w:p>
        </w:tc>
        <w:tc>
          <w:tcPr>
            <w:tcW w:w="1668" w:type="dxa"/>
            <w:shd w:val="clear" w:color="auto" w:fill="auto"/>
          </w:tcPr>
          <w:p w:rsidR="00DB305A" w:rsidRPr="00056FEE" w:rsidRDefault="00DB305A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X</w:t>
            </w:r>
          </w:p>
        </w:tc>
        <w:tc>
          <w:tcPr>
            <w:tcW w:w="1772" w:type="dxa"/>
            <w:shd w:val="clear" w:color="auto" w:fill="auto"/>
          </w:tcPr>
          <w:p w:rsidR="00DB305A" w:rsidRPr="00056FEE" w:rsidRDefault="00DB305A" w:rsidP="001E5D4C">
            <w:pPr>
              <w:spacing w:line="274" w:lineRule="auto"/>
              <w:ind w:right="1040"/>
              <w:rPr>
                <w:rFonts w:eastAsia="Arial"/>
                <w:sz w:val="22"/>
                <w:szCs w:val="22"/>
              </w:rPr>
            </w:pPr>
          </w:p>
        </w:tc>
      </w:tr>
    </w:tbl>
    <w:p w:rsidR="00DB305A" w:rsidRDefault="00DB305A">
      <w:pPr>
        <w:pStyle w:val="Default"/>
        <w:rPr>
          <w:b/>
        </w:rPr>
      </w:pPr>
    </w:p>
    <w:p w:rsidR="00541A2B" w:rsidRDefault="00541A2B">
      <w:pPr>
        <w:pStyle w:val="Default"/>
      </w:pPr>
    </w:p>
    <w:sectPr w:rsidR="00541A2B">
      <w:headerReference w:type="default" r:id="rId10"/>
      <w:footerReference w:type="default" r:id="rId11"/>
      <w:pgSz w:w="12240" w:h="15840"/>
      <w:pgMar w:top="1440" w:right="160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26" w:rsidRDefault="00FD6526">
      <w:r>
        <w:separator/>
      </w:r>
    </w:p>
  </w:endnote>
  <w:endnote w:type="continuationSeparator" w:id="0">
    <w:p w:rsidR="00FD6526" w:rsidRDefault="00FD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B7" w:rsidRDefault="00E453B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26" w:rsidRDefault="00FD6526">
      <w:r>
        <w:separator/>
      </w:r>
    </w:p>
  </w:footnote>
  <w:footnote w:type="continuationSeparator" w:id="0">
    <w:p w:rsidR="00FD6526" w:rsidRDefault="00FD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B7" w:rsidRDefault="00E453B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635"/>
    <w:multiLevelType w:val="hybridMultilevel"/>
    <w:tmpl w:val="AF863B60"/>
    <w:lvl w:ilvl="0" w:tplc="0409000F">
      <w:start w:val="1"/>
      <w:numFmt w:val="decimal"/>
      <w:lvlText w:val="%1."/>
      <w:lvlJc w:val="left"/>
      <w:pPr>
        <w:ind w:left="726" w:hanging="360"/>
      </w:p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238432B1"/>
    <w:multiLevelType w:val="hybridMultilevel"/>
    <w:tmpl w:val="F69EA470"/>
    <w:lvl w:ilvl="0" w:tplc="E4900EEE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67F"/>
    <w:multiLevelType w:val="hybridMultilevel"/>
    <w:tmpl w:val="4BA69A92"/>
    <w:lvl w:ilvl="0" w:tplc="0409000F">
      <w:start w:val="1"/>
      <w:numFmt w:val="decimal"/>
      <w:lvlText w:val="%1."/>
      <w:lvlJc w:val="left"/>
      <w:pPr>
        <w:ind w:left="726" w:hanging="360"/>
      </w:p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415B74F3"/>
    <w:multiLevelType w:val="hybridMultilevel"/>
    <w:tmpl w:val="E3248770"/>
    <w:lvl w:ilvl="0" w:tplc="F93E7BF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E32FF"/>
    <w:multiLevelType w:val="hybridMultilevel"/>
    <w:tmpl w:val="6AB89518"/>
    <w:numStyleLink w:val="Bullets"/>
  </w:abstractNum>
  <w:abstractNum w:abstractNumId="5">
    <w:nsid w:val="5F9D4432"/>
    <w:multiLevelType w:val="hybridMultilevel"/>
    <w:tmpl w:val="D9841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56889"/>
    <w:multiLevelType w:val="hybridMultilevel"/>
    <w:tmpl w:val="3A005BD4"/>
    <w:lvl w:ilvl="0" w:tplc="69D8FDD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F">
      <w:start w:val="1"/>
      <w:numFmt w:val="decimal"/>
      <w:lvlText w:val="%2."/>
      <w:lvlJc w:val="left"/>
      <w:pPr>
        <w:ind w:left="789" w:hanging="189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CC1A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4168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3205C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9E7C0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8A354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42A6F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22A7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12C6622"/>
    <w:multiLevelType w:val="hybridMultilevel"/>
    <w:tmpl w:val="06683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46955"/>
    <w:multiLevelType w:val="hybridMultilevel"/>
    <w:tmpl w:val="6AB89518"/>
    <w:styleLink w:val="Bullets"/>
    <w:lvl w:ilvl="0" w:tplc="26C84F9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C627A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6281A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48F09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765BC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EB05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A769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BAECD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B077A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4"/>
    <w:lvlOverride w:ilvl="0">
      <w:lvl w:ilvl="0" w:tplc="C5CCC25E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12D91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CA77B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2EDD9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0EBD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96532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58C782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98D38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78DD0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C5CCC25E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12D91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CA77B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2EDD9A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0EBDBC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965324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58C782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98D38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78DD0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53B7"/>
    <w:rsid w:val="00067C12"/>
    <w:rsid w:val="0010066E"/>
    <w:rsid w:val="001108F8"/>
    <w:rsid w:val="001C5003"/>
    <w:rsid w:val="001F236D"/>
    <w:rsid w:val="002E4272"/>
    <w:rsid w:val="003279A2"/>
    <w:rsid w:val="00331777"/>
    <w:rsid w:val="0036323D"/>
    <w:rsid w:val="003F7D12"/>
    <w:rsid w:val="00502C69"/>
    <w:rsid w:val="005223D0"/>
    <w:rsid w:val="00541A2B"/>
    <w:rsid w:val="00594BC0"/>
    <w:rsid w:val="006B403A"/>
    <w:rsid w:val="006C530A"/>
    <w:rsid w:val="006D6703"/>
    <w:rsid w:val="006F1A89"/>
    <w:rsid w:val="00717DD2"/>
    <w:rsid w:val="007860BC"/>
    <w:rsid w:val="0079006F"/>
    <w:rsid w:val="007A095F"/>
    <w:rsid w:val="007C3366"/>
    <w:rsid w:val="008C156E"/>
    <w:rsid w:val="00991C7C"/>
    <w:rsid w:val="00A95F01"/>
    <w:rsid w:val="00B30C61"/>
    <w:rsid w:val="00C06E2A"/>
    <w:rsid w:val="00C13928"/>
    <w:rsid w:val="00C22D5B"/>
    <w:rsid w:val="00C31525"/>
    <w:rsid w:val="00C35D17"/>
    <w:rsid w:val="00C50C44"/>
    <w:rsid w:val="00C52013"/>
    <w:rsid w:val="00D93F33"/>
    <w:rsid w:val="00DB305A"/>
    <w:rsid w:val="00E04190"/>
    <w:rsid w:val="00E42FE6"/>
    <w:rsid w:val="00E453B7"/>
    <w:rsid w:val="00E67C13"/>
    <w:rsid w:val="00E73672"/>
    <w:rsid w:val="00EF2BFF"/>
    <w:rsid w:val="00FD6526"/>
    <w:rsid w:val="00FF206B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C0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NoSpacing">
    <w:name w:val="No Spacing"/>
    <w:uiPriority w:val="1"/>
    <w:qFormat/>
    <w:rsid w:val="00C13928"/>
    <w:rPr>
      <w:rFonts w:ascii="Arial" w:hAnsi="Arial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BC0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NoSpacing">
    <w:name w:val="No Spacing"/>
    <w:uiPriority w:val="1"/>
    <w:qFormat/>
    <w:rsid w:val="00C13928"/>
    <w:rPr>
      <w:rFonts w:ascii="Arial" w:hAnsi="Arial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CavendishCancerCare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Briggs</dc:creator>
  <cp:lastModifiedBy>Jason Birggs</cp:lastModifiedBy>
  <cp:revision>34</cp:revision>
  <dcterms:created xsi:type="dcterms:W3CDTF">2018-04-16T14:43:00Z</dcterms:created>
  <dcterms:modified xsi:type="dcterms:W3CDTF">2018-05-01T15:53:00Z</dcterms:modified>
</cp:coreProperties>
</file>